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B00" w:rsidRPr="000C4D1A" w:rsidRDefault="007A6B00" w:rsidP="007A6B00">
      <w:pPr>
        <w:spacing w:after="0"/>
        <w:jc w:val="center"/>
        <w:rPr>
          <w:rFonts w:ascii="Times New Roman" w:hAnsi="Times New Roman" w:cs="Times New Roman"/>
          <w:b/>
        </w:rPr>
      </w:pPr>
      <w:r w:rsidRPr="000C4D1A">
        <w:rPr>
          <w:rFonts w:ascii="Times New Roman" w:hAnsi="Times New Roman" w:cs="Times New Roman"/>
          <w:b/>
        </w:rPr>
        <w:t>Resistance</w:t>
      </w:r>
    </w:p>
    <w:p w:rsidR="007A6B00" w:rsidRPr="000C4D1A" w:rsidRDefault="007A6B00" w:rsidP="007A6B00">
      <w:pPr>
        <w:spacing w:after="0"/>
        <w:jc w:val="center"/>
        <w:rPr>
          <w:rFonts w:ascii="Times New Roman" w:hAnsi="Times New Roman" w:cs="Times New Roman"/>
        </w:rPr>
      </w:pPr>
      <w:r w:rsidRPr="000C4D1A">
        <w:rPr>
          <w:rFonts w:ascii="Times New Roman" w:hAnsi="Times New Roman" w:cs="Times New Roman"/>
        </w:rPr>
        <w:t>Stolen Lives: The Indigenous Peoples of Canada and the Indian Residential Schools</w:t>
      </w:r>
    </w:p>
    <w:p w:rsidR="0077715D" w:rsidRPr="000C4D1A" w:rsidRDefault="007A6B00" w:rsidP="007A6B00">
      <w:pPr>
        <w:spacing w:after="0"/>
        <w:jc w:val="center"/>
        <w:rPr>
          <w:rFonts w:ascii="Times New Roman" w:hAnsi="Times New Roman" w:cs="Times New Roman"/>
        </w:rPr>
      </w:pPr>
      <w:r w:rsidRPr="000C4D1A">
        <w:rPr>
          <w:rFonts w:ascii="Times New Roman" w:hAnsi="Times New Roman" w:cs="Times New Roman"/>
        </w:rPr>
        <w:t>Chapter 4</w:t>
      </w:r>
    </w:p>
    <w:p w:rsidR="007A6B00" w:rsidRPr="000C4D1A" w:rsidRDefault="007A6B00" w:rsidP="007A6B00">
      <w:pPr>
        <w:spacing w:after="0"/>
        <w:jc w:val="center"/>
        <w:rPr>
          <w:rFonts w:ascii="Times New Roman" w:hAnsi="Times New Roman" w:cs="Times New Roman"/>
        </w:rPr>
      </w:pPr>
    </w:p>
    <w:p w:rsidR="000C4D1A" w:rsidRPr="007A6B00" w:rsidRDefault="007A6B00" w:rsidP="007A6B00">
      <w:pPr>
        <w:spacing w:after="0" w:line="240" w:lineRule="auto"/>
        <w:rPr>
          <w:rFonts w:ascii="Times New Roman" w:eastAsia="Times New Roman" w:hAnsi="Times New Roman" w:cs="Times New Roman"/>
          <w:lang w:eastAsia="en-CA"/>
        </w:rPr>
      </w:pPr>
      <w:r w:rsidRPr="007A6B00">
        <w:rPr>
          <w:rFonts w:ascii="Times New Roman" w:eastAsia="Times New Roman" w:hAnsi="Times New Roman" w:cs="Times New Roman"/>
          <w:lang w:eastAsia="en-CA"/>
        </w:rPr>
        <w:t xml:space="preserve">Shortly after the </w:t>
      </w:r>
      <w:r w:rsidRPr="000C4D1A">
        <w:rPr>
          <w:rFonts w:ascii="Times New Roman" w:eastAsia="Times New Roman" w:hAnsi="Times New Roman" w:cs="Times New Roman"/>
          <w:lang w:eastAsia="en-CA"/>
        </w:rPr>
        <w:t xml:space="preserve">residential schools system </w:t>
      </w:r>
      <w:r w:rsidRPr="007A6B00">
        <w:rPr>
          <w:rFonts w:ascii="Times New Roman" w:eastAsia="Times New Roman" w:hAnsi="Times New Roman" w:cs="Times New Roman"/>
          <w:lang w:eastAsia="en-CA"/>
        </w:rPr>
        <w:t>began, parents, who had for the most part been reluctant to send their children away, began to voice their discontent with the schools. This was especially true for graduates of these schools, people who had experienced firsthand the harsh and sometimes abusive treatment by residential school staff members.</w:t>
      </w:r>
      <w:r w:rsidR="000C4D1A">
        <w:rPr>
          <w:rFonts w:ascii="Times New Roman" w:eastAsia="Times New Roman" w:hAnsi="Times New Roman" w:cs="Times New Roman"/>
          <w:lang w:eastAsia="en-CA"/>
        </w:rPr>
        <w:br/>
      </w:r>
    </w:p>
    <w:p w:rsidR="007A6B00" w:rsidRPr="007A6B00" w:rsidRDefault="007A6B00" w:rsidP="007A6B00">
      <w:pPr>
        <w:spacing w:after="0" w:line="240" w:lineRule="auto"/>
        <w:rPr>
          <w:rFonts w:ascii="Times New Roman" w:eastAsia="Times New Roman" w:hAnsi="Times New Roman" w:cs="Times New Roman"/>
          <w:lang w:eastAsia="en-CA"/>
        </w:rPr>
      </w:pPr>
      <w:r w:rsidRPr="007A6B00">
        <w:rPr>
          <w:rFonts w:ascii="Times New Roman" w:eastAsia="Times New Roman" w:hAnsi="Times New Roman" w:cs="Times New Roman"/>
          <w:lang w:eastAsia="en-CA"/>
        </w:rPr>
        <w:t xml:space="preserve">Many indigenous leaders believed that the residential schools were a violation of the treaties between the government and </w:t>
      </w:r>
      <w:r w:rsidRPr="000C4D1A">
        <w:rPr>
          <w:rFonts w:ascii="Times New Roman" w:eastAsia="Times New Roman" w:hAnsi="Times New Roman" w:cs="Times New Roman"/>
          <w:lang w:eastAsia="en-CA"/>
        </w:rPr>
        <w:t>First Nations</w:t>
      </w:r>
      <w:r w:rsidRPr="007A6B00">
        <w:rPr>
          <w:rFonts w:ascii="Times New Roman" w:eastAsia="Times New Roman" w:hAnsi="Times New Roman" w:cs="Times New Roman"/>
          <w:lang w:eastAsia="en-CA"/>
        </w:rPr>
        <w:t xml:space="preserve">. When the government signed these treaties, it promised to provide education for children on the </w:t>
      </w:r>
      <w:r w:rsidRPr="000C4D1A">
        <w:rPr>
          <w:rFonts w:ascii="Times New Roman" w:eastAsia="Times New Roman" w:hAnsi="Times New Roman" w:cs="Times New Roman"/>
          <w:lang w:eastAsia="en-CA"/>
        </w:rPr>
        <w:t>reserves</w:t>
      </w:r>
      <w:r w:rsidRPr="007A6B00">
        <w:rPr>
          <w:rFonts w:ascii="Times New Roman" w:eastAsia="Times New Roman" w:hAnsi="Times New Roman" w:cs="Times New Roman"/>
          <w:lang w:eastAsia="en-CA"/>
        </w:rPr>
        <w:t>. Even those who had wanted government education did not envision a situation in which the children would be taken away from them to undergo a complete cultural transformation.</w:t>
      </w:r>
    </w:p>
    <w:p w:rsidR="007A6B00" w:rsidRPr="007A6B00" w:rsidRDefault="007A6B00" w:rsidP="007A6B00">
      <w:pPr>
        <w:spacing w:before="100" w:beforeAutospacing="1" w:after="100" w:afterAutospacing="1" w:line="240" w:lineRule="auto"/>
        <w:rPr>
          <w:rFonts w:ascii="Times New Roman" w:eastAsia="Times New Roman" w:hAnsi="Times New Roman" w:cs="Times New Roman"/>
          <w:lang w:eastAsia="en-CA"/>
        </w:rPr>
      </w:pPr>
      <w:r w:rsidRPr="007A6B00">
        <w:rPr>
          <w:rFonts w:ascii="Times New Roman" w:eastAsia="Times New Roman" w:hAnsi="Times New Roman" w:cs="Times New Roman"/>
          <w:lang w:eastAsia="en-CA"/>
        </w:rPr>
        <w:t>The law, however, was clear: after 1920, all First Nations children had to be educated. In many cases, parents were forced to give up their children under threat. Letters from students, even though they were censored by school staff, brought news about the poor conditions and harsh discipline to the parents. Indigenous parents then brought their complaints to a missionary or to the Department of Indian Affairs. Sometimes the complaints would lead to an investigation of the school and some action, such as an increase in food supplies or the dismissal of an inappropriate staff member. Sometimes family or members of the community would go directly to the principal of a school and demand that their concerns be addressed.</w:t>
      </w:r>
    </w:p>
    <w:p w:rsidR="007A6B00" w:rsidRPr="007A6B00" w:rsidRDefault="007A6B00" w:rsidP="007A6B00">
      <w:pPr>
        <w:spacing w:before="100" w:beforeAutospacing="1" w:after="100" w:afterAutospacing="1" w:line="240" w:lineRule="auto"/>
        <w:rPr>
          <w:rFonts w:ascii="Times New Roman" w:eastAsia="Times New Roman" w:hAnsi="Times New Roman" w:cs="Times New Roman"/>
          <w:lang w:eastAsia="en-CA"/>
        </w:rPr>
      </w:pPr>
      <w:r w:rsidRPr="007A6B00">
        <w:rPr>
          <w:rFonts w:ascii="Times New Roman" w:eastAsia="Times New Roman" w:hAnsi="Times New Roman" w:cs="Times New Roman"/>
          <w:lang w:eastAsia="en-CA"/>
        </w:rPr>
        <w:t xml:space="preserve">Some parents went even further and removed their children from residential schools, placing them in </w:t>
      </w:r>
      <w:r w:rsidR="009B60C9" w:rsidRPr="000C4D1A">
        <w:rPr>
          <w:rFonts w:ascii="Times New Roman" w:eastAsia="Times New Roman" w:hAnsi="Times New Roman" w:cs="Times New Roman"/>
          <w:lang w:eastAsia="en-CA"/>
        </w:rPr>
        <w:t xml:space="preserve">day schools </w:t>
      </w:r>
      <w:r w:rsidRPr="007A6B00">
        <w:rPr>
          <w:rFonts w:ascii="Times New Roman" w:eastAsia="Times New Roman" w:hAnsi="Times New Roman" w:cs="Times New Roman"/>
          <w:lang w:eastAsia="en-CA"/>
        </w:rPr>
        <w:t>on the reserve or in schools of a different denomination that they felt were kinder to the children. Some families went so far as to hide their children when the Indian agents came searching for them. Residential schools historian James R. Miller conducted an interview with a man who attended Whitehorse Baptist Mission School from 1951 to 1953. The grandmother of the interviewee protected her grandson from missionaries when they came to her house searching for him. The man recalls:</w:t>
      </w:r>
    </w:p>
    <w:p w:rsidR="007A6B00" w:rsidRPr="007A6B00" w:rsidRDefault="007A6B00" w:rsidP="007A6B00">
      <w:pPr>
        <w:spacing w:beforeAutospacing="1" w:after="100" w:afterAutospacing="1" w:line="240" w:lineRule="auto"/>
        <w:rPr>
          <w:rFonts w:ascii="Times New Roman" w:eastAsia="Times New Roman" w:hAnsi="Times New Roman" w:cs="Times New Roman"/>
          <w:i/>
          <w:lang w:eastAsia="en-CA"/>
        </w:rPr>
      </w:pPr>
      <w:r w:rsidRPr="007A6B00">
        <w:rPr>
          <w:rFonts w:ascii="Times New Roman" w:eastAsia="Times New Roman" w:hAnsi="Times New Roman" w:cs="Times New Roman"/>
          <w:i/>
          <w:lang w:eastAsia="en-CA"/>
        </w:rPr>
        <w:t>My grandmother was very, very upset. I distinctly recall the third time—my final year at the Baptist Mission school—when these missionaries came again to take me away, I was at that time living with my grandmother and my aunt . . . who was a blind person. They in a sense were my immediate family. . . . When these missionaries came to the door and they said, “Well, we have permission to take [name deleted] to this Whitehorse Baptist Mission school,” and they came to physically take me out of my home, I hung on to my grandmother’s legs. I was crying, of course, and my grandmother was very angry. She was quite old—in her sixties, probably.</w:t>
      </w:r>
    </w:p>
    <w:p w:rsidR="007A6B00" w:rsidRPr="007A6B00" w:rsidRDefault="007A6B00" w:rsidP="007A6B00">
      <w:pPr>
        <w:spacing w:before="100" w:beforeAutospacing="1" w:after="100" w:afterAutospacing="1" w:line="240" w:lineRule="auto"/>
        <w:rPr>
          <w:rFonts w:ascii="Times New Roman" w:eastAsia="Times New Roman" w:hAnsi="Times New Roman" w:cs="Times New Roman"/>
          <w:i/>
          <w:lang w:eastAsia="en-CA"/>
        </w:rPr>
      </w:pPr>
      <w:r w:rsidRPr="007A6B00">
        <w:rPr>
          <w:rFonts w:ascii="Times New Roman" w:eastAsia="Times New Roman" w:hAnsi="Times New Roman" w:cs="Times New Roman"/>
          <w:i/>
          <w:lang w:eastAsia="en-CA"/>
        </w:rPr>
        <w:t xml:space="preserve">I remember her taking her </w:t>
      </w:r>
      <w:r w:rsidRPr="000C4D1A">
        <w:rPr>
          <w:rFonts w:ascii="Times New Roman" w:eastAsia="Times New Roman" w:hAnsi="Times New Roman" w:cs="Times New Roman"/>
          <w:i/>
          <w:iCs/>
          <w:lang w:eastAsia="en-CA"/>
        </w:rPr>
        <w:t>tut</w:t>
      </w:r>
      <w:r w:rsidRPr="007A6B00">
        <w:rPr>
          <w:rFonts w:ascii="Times New Roman" w:eastAsia="Times New Roman" w:hAnsi="Times New Roman" w:cs="Times New Roman"/>
          <w:i/>
          <w:lang w:eastAsia="en-CA"/>
        </w:rPr>
        <w:t xml:space="preserve"> as we called it, walking cane—and beating this missionary, this white missionary over the backside, and saying, ‘You leave my grandson alone. You are not taking him anywhere.’ And my aunt Pat came out—and she was blind then, too—and saying the same thing, supporting her mother. And saying that you cannot take this child from this home no matter what permission you have. They didn’t produce any written document at the time . . . My grandmother stood by me, and she was able to drive these white missionaries out of our home.</w:t>
      </w:r>
      <w:r w:rsidRPr="007A6B00">
        <w:rPr>
          <w:rFonts w:ascii="Times New Roman" w:eastAsia="Times New Roman" w:hAnsi="Times New Roman" w:cs="Times New Roman"/>
          <w:lang w:eastAsia="en-CA"/>
        </w:rPr>
        <w:t xml:space="preserve"> </w:t>
      </w:r>
      <w:r w:rsidRPr="007A6B00">
        <w:rPr>
          <w:rFonts w:ascii="Times New Roman" w:eastAsia="Times New Roman" w:hAnsi="Times New Roman" w:cs="Times New Roman"/>
          <w:i/>
          <w:lang w:eastAsia="en-CA"/>
        </w:rPr>
        <w:t xml:space="preserve">And they finally left in defeat. And this is one Indian child who didn’t get to go to the Whitehorse Baptist Mission </w:t>
      </w:r>
      <w:proofErr w:type="gramStart"/>
      <w:r w:rsidRPr="007A6B00">
        <w:rPr>
          <w:rFonts w:ascii="Times New Roman" w:eastAsia="Times New Roman" w:hAnsi="Times New Roman" w:cs="Times New Roman"/>
          <w:i/>
          <w:lang w:eastAsia="en-CA"/>
        </w:rPr>
        <w:t>school</w:t>
      </w:r>
      <w:proofErr w:type="gramEnd"/>
      <w:r w:rsidRPr="007A6B00">
        <w:rPr>
          <w:rFonts w:ascii="Times New Roman" w:eastAsia="Times New Roman" w:hAnsi="Times New Roman" w:cs="Times New Roman"/>
          <w:i/>
          <w:lang w:eastAsia="en-CA"/>
        </w:rPr>
        <w:t xml:space="preserve"> forever after.</w:t>
      </w:r>
    </w:p>
    <w:p w:rsidR="007A6B00" w:rsidRPr="007A6B00" w:rsidRDefault="007A6B00" w:rsidP="007A6B00">
      <w:pPr>
        <w:spacing w:before="100" w:beforeAutospacing="1" w:after="100" w:afterAutospacing="1" w:line="240" w:lineRule="auto"/>
        <w:rPr>
          <w:rFonts w:ascii="Times New Roman" w:eastAsia="Times New Roman" w:hAnsi="Times New Roman" w:cs="Times New Roman"/>
          <w:lang w:eastAsia="en-CA"/>
        </w:rPr>
      </w:pPr>
      <w:r w:rsidRPr="007A6B00">
        <w:rPr>
          <w:rFonts w:ascii="Times New Roman" w:eastAsia="Times New Roman" w:hAnsi="Times New Roman" w:cs="Times New Roman"/>
          <w:lang w:eastAsia="en-CA"/>
        </w:rPr>
        <w:t xml:space="preserve">Students would express their displeasure, as children tend to do, by not cooperating with school authorities and through small acts of defiance. They would sometimes give their teachers derogatory nicknames in their native languages, which was amusing to them and their peers, since the teachers in </w:t>
      </w:r>
      <w:r w:rsidRPr="007A6B00">
        <w:rPr>
          <w:rFonts w:ascii="Times New Roman" w:eastAsia="Times New Roman" w:hAnsi="Times New Roman" w:cs="Times New Roman"/>
          <w:lang w:eastAsia="en-CA"/>
        </w:rPr>
        <w:lastRenderedPageBreak/>
        <w:t xml:space="preserve">question did not understand indigenous languages. In doing so, they not only mocked the authority of the system but also kept alive the very thing the schools sought to eradicate. Continuing to speak their languages and choosing not to forget them, both in school and on the reserve, was often another conscious decision of defiance. Lillian Elias, who attended residential school in </w:t>
      </w:r>
      <w:proofErr w:type="spellStart"/>
      <w:r w:rsidRPr="007A6B00">
        <w:rPr>
          <w:rFonts w:ascii="Times New Roman" w:eastAsia="Times New Roman" w:hAnsi="Times New Roman" w:cs="Times New Roman"/>
          <w:lang w:eastAsia="en-CA"/>
        </w:rPr>
        <w:t>Aklavik</w:t>
      </w:r>
      <w:proofErr w:type="spellEnd"/>
      <w:r w:rsidRPr="007A6B00">
        <w:rPr>
          <w:rFonts w:ascii="Times New Roman" w:eastAsia="Times New Roman" w:hAnsi="Times New Roman" w:cs="Times New Roman"/>
          <w:lang w:eastAsia="en-CA"/>
        </w:rPr>
        <w:t>, a part of the Northwest Territories, tells of her refusal to have her language beaten out of her:</w:t>
      </w:r>
    </w:p>
    <w:p w:rsidR="007A6B00" w:rsidRPr="007A6B00" w:rsidRDefault="007A6B00" w:rsidP="007A6B00">
      <w:pPr>
        <w:spacing w:after="100" w:line="240" w:lineRule="auto"/>
        <w:rPr>
          <w:rFonts w:ascii="Times New Roman" w:eastAsia="Times New Roman" w:hAnsi="Times New Roman" w:cs="Times New Roman"/>
          <w:i/>
          <w:lang w:eastAsia="en-CA"/>
        </w:rPr>
      </w:pPr>
      <w:r w:rsidRPr="007A6B00">
        <w:rPr>
          <w:rFonts w:ascii="Times New Roman" w:eastAsia="Times New Roman" w:hAnsi="Times New Roman" w:cs="Times New Roman"/>
          <w:i/>
          <w:lang w:eastAsia="en-CA"/>
        </w:rPr>
        <w:t>When they roughed us girls up that’s when I really would get scared. I never got roughed up myself, but I got put in a post a couple of times because I said one word in my language. I think that’s why I really fought to keep my language. Because they didn’t want me to speak it I thought to myself, “you’re not going to keep me from speaking my language”, and so I really picked it right back up when I got out of there. I picked it up with my grandparents. I lived with my grandparents all the time. My grandparents being there, and my mom and dad and my aunties and my uncles, we had like a little community. . . . I got strong. I’m very powerful, I must say, I am today because of when I think back and I think that I couldn’t do this, I couldn’t do that, that’s why I never lost my language because I wasn’t going to let them beat me. I wasn’t going to let them take everything away from me. They could take my pride and things like that but not my language.</w:t>
      </w:r>
    </w:p>
    <w:p w:rsidR="007A6B00" w:rsidRPr="007A6B00" w:rsidRDefault="007A6B00" w:rsidP="007A6B00">
      <w:pPr>
        <w:spacing w:before="100" w:beforeAutospacing="1" w:after="100" w:afterAutospacing="1" w:line="240" w:lineRule="auto"/>
        <w:rPr>
          <w:rFonts w:ascii="Times New Roman" w:eastAsia="Times New Roman" w:hAnsi="Times New Roman" w:cs="Times New Roman"/>
          <w:lang w:eastAsia="en-CA"/>
        </w:rPr>
      </w:pPr>
      <w:r w:rsidRPr="007A6B00">
        <w:rPr>
          <w:rFonts w:ascii="Times New Roman" w:eastAsia="Times New Roman" w:hAnsi="Times New Roman" w:cs="Times New Roman"/>
          <w:lang w:eastAsia="en-CA"/>
        </w:rPr>
        <w:t>A few students also refused to cooperate with faculty and staff by not participating in class, ignoring their coursework, or not eating their meals. Also common was what Celia Haig-Brown defines as “organized crime."</w:t>
      </w:r>
    </w:p>
    <w:p w:rsidR="007A6B00" w:rsidRPr="007A6B00" w:rsidRDefault="007A6B00" w:rsidP="007A6B00">
      <w:pPr>
        <w:spacing w:before="100" w:beforeAutospacing="1" w:after="100" w:afterAutospacing="1" w:line="240" w:lineRule="auto"/>
        <w:rPr>
          <w:rFonts w:ascii="Times New Roman" w:eastAsia="Times New Roman" w:hAnsi="Times New Roman" w:cs="Times New Roman"/>
          <w:lang w:eastAsia="en-CA"/>
        </w:rPr>
      </w:pPr>
      <w:r w:rsidRPr="007A6B00">
        <w:rPr>
          <w:rFonts w:ascii="Times New Roman" w:eastAsia="Times New Roman" w:hAnsi="Times New Roman" w:cs="Times New Roman"/>
          <w:lang w:eastAsia="en-CA"/>
        </w:rPr>
        <w:t>Among these crimes was theft, particularly stealing food from the kitchens. Students who had access to the food supply would sneak out food and then develop a system to barter it. Although these acts were brought about by pure hunger and elicited guilt afterward, many students stood in solidarity with one another and did not report these actions.</w:t>
      </w:r>
    </w:p>
    <w:p w:rsidR="007A6B00" w:rsidRPr="007A6B00" w:rsidRDefault="007A6B00" w:rsidP="007A6B00">
      <w:pPr>
        <w:spacing w:before="100" w:beforeAutospacing="1" w:after="100" w:afterAutospacing="1" w:line="240" w:lineRule="auto"/>
        <w:rPr>
          <w:rFonts w:ascii="Times New Roman" w:eastAsia="Times New Roman" w:hAnsi="Times New Roman" w:cs="Times New Roman"/>
          <w:lang w:eastAsia="en-CA"/>
        </w:rPr>
      </w:pPr>
      <w:r w:rsidRPr="007A6B00">
        <w:rPr>
          <w:rFonts w:ascii="Times New Roman" w:eastAsia="Times New Roman" w:hAnsi="Times New Roman" w:cs="Times New Roman"/>
          <w:lang w:eastAsia="en-CA"/>
        </w:rPr>
        <w:t>A more extreme way of resisting for those who did not attempt to run away was through acts of arson. In rare instances, students burned their school down, as was the case at the Mohawk Institute, which was set on fire twice.</w:t>
      </w:r>
    </w:p>
    <w:p w:rsidR="007A6B00" w:rsidRPr="007A6B00" w:rsidRDefault="007A6B00" w:rsidP="007A6B00">
      <w:pPr>
        <w:spacing w:after="0" w:line="240" w:lineRule="auto"/>
        <w:rPr>
          <w:rFonts w:ascii="Times New Roman" w:eastAsia="Times New Roman" w:hAnsi="Times New Roman" w:cs="Times New Roman"/>
          <w:lang w:eastAsia="en-CA"/>
        </w:rPr>
      </w:pPr>
      <w:r w:rsidRPr="007A6B00">
        <w:rPr>
          <w:rFonts w:ascii="Times New Roman" w:eastAsia="Times New Roman" w:hAnsi="Times New Roman" w:cs="Times New Roman"/>
          <w:lang w:eastAsia="en-CA"/>
        </w:rPr>
        <w:t>Pupils believed that setting their institutions on fire was a solution to their problems, as outbreaks of fire would either destroy the school and close it down altogether, leaving students free to leave, or would result in expulsion for the culprits, ensuring that they did not have to return.</w:t>
      </w:r>
    </w:p>
    <w:p w:rsidR="007A6B00" w:rsidRPr="000C4D1A" w:rsidRDefault="007A6B00" w:rsidP="007A6B00">
      <w:pPr>
        <w:spacing w:before="100" w:beforeAutospacing="1" w:after="100" w:afterAutospacing="1" w:line="240" w:lineRule="auto"/>
        <w:rPr>
          <w:rFonts w:ascii="Times New Roman" w:eastAsia="Times New Roman" w:hAnsi="Times New Roman" w:cs="Times New Roman"/>
          <w:lang w:eastAsia="en-CA"/>
        </w:rPr>
      </w:pPr>
      <w:r w:rsidRPr="007A6B00">
        <w:rPr>
          <w:rFonts w:ascii="Times New Roman" w:eastAsia="Times New Roman" w:hAnsi="Times New Roman" w:cs="Times New Roman"/>
          <w:lang w:eastAsia="en-CA"/>
        </w:rPr>
        <w:t>These acts allowed parents and students alike to speak out, as well as act out, against a system that took away their ability to make decisions about their lifestyle and method of education.</w:t>
      </w:r>
      <w:r w:rsidR="009B60C9" w:rsidRPr="000C4D1A">
        <w:rPr>
          <w:rFonts w:ascii="Times New Roman" w:eastAsia="Times New Roman" w:hAnsi="Times New Roman" w:cs="Times New Roman"/>
          <w:lang w:eastAsia="en-CA"/>
        </w:rPr>
        <w:tab/>
      </w:r>
    </w:p>
    <w:p w:rsidR="000C4D1A" w:rsidRPr="000C4D1A" w:rsidRDefault="000C4D1A" w:rsidP="000C4D1A">
      <w:pPr>
        <w:spacing w:before="100" w:beforeAutospacing="1" w:after="100" w:afterAutospacing="1" w:line="240" w:lineRule="auto"/>
        <w:rPr>
          <w:rFonts w:ascii="Times New Roman" w:eastAsia="Times New Roman" w:hAnsi="Times New Roman" w:cs="Times New Roman"/>
          <w:lang w:eastAsia="en-CA"/>
        </w:rPr>
      </w:pPr>
      <w:r>
        <w:rPr>
          <w:rFonts w:ascii="Times New Roman" w:eastAsia="Times New Roman" w:hAnsi="Times New Roman" w:cs="Times New Roman"/>
          <w:lang w:eastAsia="en-CA"/>
        </w:rPr>
        <w:t>Connection Questions</w:t>
      </w:r>
    </w:p>
    <w:p w:rsidR="000C4D1A" w:rsidRDefault="000C4D1A" w:rsidP="000C4D1A">
      <w:pPr>
        <w:pStyle w:val="ListParagraph"/>
        <w:numPr>
          <w:ilvl w:val="0"/>
          <w:numId w:val="1"/>
        </w:numPr>
        <w:spacing w:before="100" w:beforeAutospacing="1" w:after="100" w:afterAutospacing="1" w:line="240" w:lineRule="auto"/>
        <w:rPr>
          <w:rFonts w:ascii="Times New Roman" w:eastAsia="Times New Roman" w:hAnsi="Times New Roman" w:cs="Times New Roman"/>
          <w:lang w:eastAsia="en-CA"/>
        </w:rPr>
      </w:pPr>
      <w:r w:rsidRPr="000C4D1A">
        <w:rPr>
          <w:rFonts w:ascii="Times New Roman" w:eastAsia="Times New Roman" w:hAnsi="Times New Roman" w:cs="Times New Roman"/>
          <w:lang w:eastAsia="en-CA"/>
        </w:rPr>
        <w:t>The title of this reading is “Resistance.” What does the word mean in the context of the Indian Residential Schools? How would you describe the behaviours in this reading—as resistance? Defiance? Disobedience? What is the li</w:t>
      </w:r>
      <w:r w:rsidRPr="000C4D1A">
        <w:rPr>
          <w:rFonts w:ascii="Times New Roman" w:eastAsia="Times New Roman" w:hAnsi="Times New Roman" w:cs="Times New Roman"/>
          <w:lang w:eastAsia="en-CA"/>
        </w:rPr>
        <w:t>ne between resistance and crime?</w:t>
      </w:r>
    </w:p>
    <w:p w:rsidR="000C4D1A" w:rsidRPr="000C4D1A" w:rsidRDefault="000C4D1A" w:rsidP="000C4D1A">
      <w:pPr>
        <w:pStyle w:val="ListParagraph"/>
        <w:spacing w:before="100" w:beforeAutospacing="1" w:after="100" w:afterAutospacing="1" w:line="240" w:lineRule="auto"/>
        <w:rPr>
          <w:rFonts w:ascii="Times New Roman" w:eastAsia="Times New Roman" w:hAnsi="Times New Roman" w:cs="Times New Roman"/>
          <w:lang w:eastAsia="en-CA"/>
        </w:rPr>
      </w:pPr>
    </w:p>
    <w:p w:rsidR="000C4D1A" w:rsidRPr="000C4D1A" w:rsidRDefault="000C4D1A" w:rsidP="000C4D1A">
      <w:pPr>
        <w:pStyle w:val="ListParagraph"/>
        <w:numPr>
          <w:ilvl w:val="0"/>
          <w:numId w:val="1"/>
        </w:numPr>
        <w:spacing w:after="0" w:line="240" w:lineRule="auto"/>
        <w:rPr>
          <w:rFonts w:ascii="Times New Roman" w:eastAsia="Times New Roman" w:hAnsi="Times New Roman" w:cs="Times New Roman"/>
          <w:lang w:eastAsia="en-CA"/>
        </w:rPr>
      </w:pPr>
      <w:r w:rsidRPr="000C4D1A">
        <w:rPr>
          <w:rFonts w:ascii="Times New Roman" w:eastAsia="Times New Roman" w:hAnsi="Times New Roman" w:cs="Times New Roman"/>
          <w:lang w:eastAsia="en-CA"/>
        </w:rPr>
        <w:t>What were the forms of resistance that parents and students displayed in residential schools? How effective do you think they were? What else could Indigenous Peoples do to protest the decisions of the government? What made prot</w:t>
      </w:r>
      <w:r w:rsidRPr="000C4D1A">
        <w:rPr>
          <w:rFonts w:ascii="Times New Roman" w:eastAsia="Times New Roman" w:hAnsi="Times New Roman" w:cs="Times New Roman"/>
          <w:lang w:eastAsia="en-CA"/>
        </w:rPr>
        <w:t>est and resistance so difficult?</w:t>
      </w:r>
    </w:p>
    <w:p w:rsidR="000C4D1A" w:rsidRPr="000C4D1A" w:rsidRDefault="000C4D1A" w:rsidP="000C4D1A">
      <w:pPr>
        <w:pStyle w:val="ListParagraph"/>
        <w:spacing w:after="0" w:line="240" w:lineRule="auto"/>
        <w:rPr>
          <w:rFonts w:ascii="Times New Roman" w:eastAsia="Times New Roman" w:hAnsi="Times New Roman" w:cs="Times New Roman"/>
          <w:lang w:eastAsia="en-CA"/>
        </w:rPr>
      </w:pPr>
    </w:p>
    <w:p w:rsidR="000C4D1A" w:rsidRPr="000C4D1A" w:rsidRDefault="000C4D1A" w:rsidP="000C4D1A">
      <w:pPr>
        <w:pStyle w:val="ListParagraph"/>
        <w:numPr>
          <w:ilvl w:val="0"/>
          <w:numId w:val="1"/>
        </w:numPr>
        <w:spacing w:after="0" w:line="240" w:lineRule="auto"/>
        <w:rPr>
          <w:rFonts w:ascii="Times New Roman" w:eastAsia="Times New Roman" w:hAnsi="Times New Roman" w:cs="Times New Roman"/>
          <w:lang w:eastAsia="en-CA"/>
        </w:rPr>
      </w:pPr>
      <w:r w:rsidRPr="000C4D1A">
        <w:rPr>
          <w:rFonts w:ascii="Times New Roman" w:eastAsia="Times New Roman" w:hAnsi="Times New Roman" w:cs="Times New Roman"/>
          <w:lang w:eastAsia="en-CA"/>
        </w:rPr>
        <w:t>What do you think drives individuals and groups to engage in acts of resistance in spite of the risks, such as corporal punishment?</w:t>
      </w:r>
      <w:bookmarkStart w:id="0" w:name="_GoBack"/>
      <w:bookmarkEnd w:id="0"/>
    </w:p>
    <w:sectPr w:rsidR="000C4D1A" w:rsidRPr="000C4D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343CD"/>
    <w:multiLevelType w:val="hybridMultilevel"/>
    <w:tmpl w:val="D07011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00"/>
    <w:rsid w:val="000C4D1A"/>
    <w:rsid w:val="000E2020"/>
    <w:rsid w:val="00260BC8"/>
    <w:rsid w:val="007A6B00"/>
    <w:rsid w:val="009B60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DCBC6"/>
  <w15:chartTrackingRefBased/>
  <w15:docId w15:val="{269A4DBB-9B3E-4B4D-9A5E-DFC5D404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6B0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7A6B00"/>
    <w:rPr>
      <w:i/>
      <w:iCs/>
    </w:rPr>
  </w:style>
  <w:style w:type="paragraph" w:styleId="ListParagraph">
    <w:name w:val="List Paragraph"/>
    <w:basedOn w:val="Normal"/>
    <w:uiPriority w:val="34"/>
    <w:qFormat/>
    <w:rsid w:val="000C4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033045">
      <w:bodyDiv w:val="1"/>
      <w:marLeft w:val="0"/>
      <w:marRight w:val="0"/>
      <w:marTop w:val="0"/>
      <w:marBottom w:val="0"/>
      <w:divBdr>
        <w:top w:val="none" w:sz="0" w:space="0" w:color="auto"/>
        <w:left w:val="none" w:sz="0" w:space="0" w:color="auto"/>
        <w:bottom w:val="none" w:sz="0" w:space="0" w:color="auto"/>
        <w:right w:val="none" w:sz="0" w:space="0" w:color="auto"/>
      </w:divBdr>
      <w:divsChild>
        <w:div w:id="8284002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665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Tolliday</dc:creator>
  <cp:keywords/>
  <dc:description/>
  <cp:lastModifiedBy>Megan Tolliday</cp:lastModifiedBy>
  <cp:revision>3</cp:revision>
  <dcterms:created xsi:type="dcterms:W3CDTF">2018-05-02T21:29:00Z</dcterms:created>
  <dcterms:modified xsi:type="dcterms:W3CDTF">2018-05-02T21:39:00Z</dcterms:modified>
</cp:coreProperties>
</file>