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658CC" w14:textId="77777777" w:rsidR="0038202A" w:rsidRDefault="0038202A" w:rsidP="009259C1">
      <w:pPr>
        <w:pStyle w:val="NormalWeb"/>
        <w:rPr>
          <w:u w:val="single"/>
        </w:rPr>
      </w:pPr>
      <w:bookmarkStart w:id="0" w:name="_GoBack"/>
      <w:bookmarkEnd w:id="0"/>
    </w:p>
    <w:p w14:paraId="18B3E22B" w14:textId="1B997123" w:rsidR="009259C1" w:rsidRDefault="009259C1" w:rsidP="009259C1">
      <w:pPr>
        <w:pStyle w:val="NormalWeb"/>
      </w:pPr>
      <w:r w:rsidRPr="00F86906">
        <w:rPr>
          <w:u w:val="single"/>
        </w:rPr>
        <w:t>Course</w:t>
      </w:r>
      <w:r>
        <w:t xml:space="preserve">: </w:t>
      </w:r>
      <w:r w:rsidR="0038202A">
        <w:t>Social Studies 10 / MYP Individuals and Societies, Year 5</w:t>
      </w:r>
    </w:p>
    <w:p w14:paraId="47F85893" w14:textId="77777777" w:rsidR="009259C1" w:rsidRDefault="009259C1" w:rsidP="009259C1">
      <w:pPr>
        <w:pStyle w:val="NormalWeb"/>
      </w:pPr>
      <w:r w:rsidRPr="00F86906">
        <w:rPr>
          <w:u w:val="single"/>
        </w:rPr>
        <w:t>Teacher Name</w:t>
      </w:r>
      <w:r>
        <w:t xml:space="preserve">: Megan Tolliday </w:t>
      </w:r>
    </w:p>
    <w:p w14:paraId="5B30FC69" w14:textId="7AE6CA32" w:rsidR="004E64ED" w:rsidRPr="004E64ED" w:rsidRDefault="004E64ED" w:rsidP="009259C1">
      <w:pPr>
        <w:pStyle w:val="NormalWeb"/>
      </w:pPr>
      <w:r>
        <w:rPr>
          <w:u w:val="single"/>
        </w:rPr>
        <w:t>Room</w:t>
      </w:r>
      <w:r>
        <w:t>: D205</w:t>
      </w:r>
    </w:p>
    <w:p w14:paraId="1D6AC7C9" w14:textId="05968761" w:rsidR="009259C1" w:rsidRPr="009259C1" w:rsidRDefault="009259C1" w:rsidP="009259C1">
      <w:pPr>
        <w:pStyle w:val="NormalWeb"/>
      </w:pPr>
      <w:r w:rsidRPr="009259C1">
        <w:rPr>
          <w:u w:val="single"/>
        </w:rPr>
        <w:t>Website &amp; Email Address</w:t>
      </w:r>
      <w:r w:rsidRPr="009259C1">
        <w:t xml:space="preserve">: </w:t>
      </w:r>
      <w:r>
        <w:t>www.</w:t>
      </w:r>
      <w:r w:rsidRPr="009259C1">
        <w:t xml:space="preserve">mtolliday.weebly.com / mtolliday@sd44.ca </w:t>
      </w:r>
    </w:p>
    <w:p w14:paraId="247F2F55" w14:textId="77777777" w:rsidR="009259C1" w:rsidRDefault="009259C1" w:rsidP="009259C1">
      <w:pPr>
        <w:pStyle w:val="NormalWeb"/>
      </w:pPr>
      <w:r w:rsidRPr="0038202A">
        <w:rPr>
          <w:u w:val="single"/>
        </w:rPr>
        <w:t>Course Description</w:t>
      </w:r>
      <w:r w:rsidRPr="0038202A">
        <w:t xml:space="preserve">: </w:t>
      </w:r>
    </w:p>
    <w:p w14:paraId="0B7422F6" w14:textId="77777777" w:rsidR="00667C80" w:rsidRDefault="00667C80" w:rsidP="009259C1">
      <w:pPr>
        <w:pStyle w:val="NormalWeb"/>
        <w:rPr>
          <w:lang w:val="en-US"/>
        </w:rPr>
      </w:pPr>
      <w:r w:rsidRPr="00667C80">
        <w:rPr>
          <w:lang w:val="en-US"/>
        </w:rPr>
        <w:t>With its focus on historical and contemporary social, cultural, political, legal, economic, and environ</w:t>
      </w:r>
      <w:r>
        <w:rPr>
          <w:lang w:val="en-US"/>
        </w:rPr>
        <w:t>mental issues, Social Studies 10</w:t>
      </w:r>
      <w:r w:rsidRPr="00667C80">
        <w:rPr>
          <w:lang w:val="en-US"/>
        </w:rPr>
        <w:t xml:space="preserve"> contributes to the important goal of preparing students for their future lives as Canadian citizens and members of the international community.  The curriculum is designed to engage students in critical, reflective inquiry into the challenges facing Canadians at the beginning of the 21st century.  Through this type of inquiry, students develop personal responses to these challenges.  They learn to base their responses on informed analysis of evidence, on an understanding of their responsibilities and values, and on a realization of the consequences of their choices on themselves and others.  By exploring a variety of perspectives in a thorough and balanced manner, students experience ways of approaching persistent problems, questions, and issues with confidence and purpose.</w:t>
      </w:r>
    </w:p>
    <w:p w14:paraId="58A0EA91" w14:textId="016DF6FC" w:rsidR="009259C1" w:rsidRDefault="009259C1" w:rsidP="009259C1">
      <w:pPr>
        <w:pStyle w:val="NormalWeb"/>
      </w:pPr>
      <w:r w:rsidRPr="00F86906">
        <w:rPr>
          <w:u w:val="single"/>
        </w:rPr>
        <w:t>Course Expectations</w:t>
      </w:r>
      <w:r>
        <w:t xml:space="preserve">: </w:t>
      </w:r>
    </w:p>
    <w:p w14:paraId="30539757" w14:textId="77777777" w:rsidR="009259C1" w:rsidRDefault="009259C1" w:rsidP="009259C1">
      <w:pPr>
        <w:pStyle w:val="NormalWeb"/>
        <w:numPr>
          <w:ilvl w:val="0"/>
          <w:numId w:val="5"/>
        </w:numPr>
      </w:pPr>
      <w:r>
        <w:t xml:space="preserve">Respect yourself and others. </w:t>
      </w:r>
    </w:p>
    <w:p w14:paraId="11E1B635" w14:textId="77777777" w:rsidR="009259C1" w:rsidRDefault="009259C1" w:rsidP="009259C1">
      <w:pPr>
        <w:pStyle w:val="NormalWeb"/>
        <w:numPr>
          <w:ilvl w:val="0"/>
          <w:numId w:val="5"/>
        </w:numPr>
      </w:pPr>
      <w:r>
        <w:t xml:space="preserve">Attend every class and be punctual. </w:t>
      </w:r>
    </w:p>
    <w:p w14:paraId="1B17BB50" w14:textId="77777777" w:rsidR="009259C1" w:rsidRDefault="009259C1" w:rsidP="009259C1">
      <w:pPr>
        <w:pStyle w:val="NormalWeb"/>
        <w:numPr>
          <w:ilvl w:val="0"/>
          <w:numId w:val="5"/>
        </w:numPr>
      </w:pPr>
      <w:r>
        <w:t xml:space="preserve">Inquire, think, and participate to the best of your individual ability. </w:t>
      </w:r>
    </w:p>
    <w:p w14:paraId="7879BE68" w14:textId="5C92BD3C" w:rsidR="009259C1" w:rsidRDefault="009259C1" w:rsidP="009259C1">
      <w:pPr>
        <w:pStyle w:val="NormalWeb"/>
        <w:numPr>
          <w:ilvl w:val="0"/>
          <w:numId w:val="5"/>
        </w:numPr>
      </w:pPr>
      <w:r>
        <w:t xml:space="preserve">Access technology in class for learning purposes only &amp; only when instructed to do so. </w:t>
      </w:r>
      <w:r w:rsidR="004E64ED">
        <w:t>In this class we follow the Technology U</w:t>
      </w:r>
      <w:r w:rsidR="009E715E">
        <w:t>se guidelines from the Carson agenda</w:t>
      </w:r>
      <w:r w:rsidR="004E64ED">
        <w:t xml:space="preserve">, page 28. ***Note: if technology is removed due to improper usage, YOUR TEACHER IS NOT RESPONSIBLE for any damages or loss that occur during this time. </w:t>
      </w:r>
    </w:p>
    <w:p w14:paraId="718A8D85" w14:textId="7CFBA26A" w:rsidR="009259C1" w:rsidRDefault="009259C1" w:rsidP="009259C1">
      <w:pPr>
        <w:pStyle w:val="NormalWeb"/>
        <w:numPr>
          <w:ilvl w:val="0"/>
          <w:numId w:val="5"/>
        </w:numPr>
      </w:pPr>
      <w:r>
        <w:t>Maintain the strictest adherence to the Policy for Academic</w:t>
      </w:r>
      <w:r w:rsidR="004E64ED">
        <w:t xml:space="preserve"> Honesty and Integrity, page 14 of Carson’s agenda. </w:t>
      </w:r>
    </w:p>
    <w:p w14:paraId="6B641D2D" w14:textId="77777777" w:rsidR="009259C1" w:rsidRDefault="009259C1" w:rsidP="009259C1">
      <w:pPr>
        <w:pStyle w:val="NormalWeb"/>
        <w:numPr>
          <w:ilvl w:val="0"/>
          <w:numId w:val="5"/>
        </w:numPr>
      </w:pPr>
      <w:r>
        <w:t xml:space="preserve">Challenge yourself and have fun learning! </w:t>
      </w:r>
    </w:p>
    <w:p w14:paraId="508C131C" w14:textId="49C30F5B" w:rsidR="009259C1" w:rsidRDefault="004E64ED" w:rsidP="00667C80">
      <w:pPr>
        <w:pStyle w:val="NormalWeb"/>
        <w:rPr>
          <w:u w:val="single"/>
        </w:rPr>
      </w:pPr>
      <w:r>
        <w:rPr>
          <w:u w:val="single"/>
        </w:rPr>
        <w:t>Projected Learnings</w:t>
      </w:r>
    </w:p>
    <w:p w14:paraId="3352F1B4" w14:textId="6287F0BB" w:rsidR="00667C80" w:rsidRDefault="00667C80" w:rsidP="00667C80">
      <w:pPr>
        <w:pStyle w:val="NormalWeb"/>
      </w:pPr>
      <w:r>
        <w:t>By the end of this course students will be expected to understand that:</w:t>
      </w:r>
    </w:p>
    <w:p w14:paraId="4029F2B2" w14:textId="77777777" w:rsidR="00667C80" w:rsidRDefault="00667C80" w:rsidP="00667C80">
      <w:pPr>
        <w:pStyle w:val="NormalWeb"/>
        <w:numPr>
          <w:ilvl w:val="0"/>
          <w:numId w:val="10"/>
        </w:numPr>
      </w:pPr>
      <w:r>
        <w:t>Local, national, and global conflict can have lasting effects on the contemporary world</w:t>
      </w:r>
    </w:p>
    <w:p w14:paraId="39DA1E5F" w14:textId="24506DBC" w:rsidR="00667C80" w:rsidRDefault="00667C80" w:rsidP="00667C80">
      <w:pPr>
        <w:pStyle w:val="NormalWeb"/>
        <w:numPr>
          <w:ilvl w:val="0"/>
          <w:numId w:val="10"/>
        </w:numPr>
      </w:pPr>
      <w:r>
        <w:t>The development of political organizations is influenced by economic, social, ideological, and geographic factors</w:t>
      </w:r>
    </w:p>
    <w:p w14:paraId="7FCBFF1F" w14:textId="2FEF9E9E" w:rsidR="00667C80" w:rsidRDefault="00667C80" w:rsidP="00667C80">
      <w:pPr>
        <w:pStyle w:val="NormalWeb"/>
        <w:numPr>
          <w:ilvl w:val="0"/>
          <w:numId w:val="10"/>
        </w:numPr>
      </w:pPr>
      <w:r>
        <w:lastRenderedPageBreak/>
        <w:t>Political decision making and societal change are influenced by interactions between individuals, groups, and institutions</w:t>
      </w:r>
    </w:p>
    <w:p w14:paraId="2A84AB0B" w14:textId="70671CFC" w:rsidR="00667C80" w:rsidRDefault="00667C80" w:rsidP="00667C80">
      <w:pPr>
        <w:pStyle w:val="NormalWeb"/>
        <w:numPr>
          <w:ilvl w:val="0"/>
          <w:numId w:val="10"/>
        </w:numPr>
      </w:pPr>
      <w:r>
        <w:t>Developments in Canadian society can be viewed in many different ways depending on an individual’s worldview or perspective</w:t>
      </w:r>
    </w:p>
    <w:p w14:paraId="28C5EEAB" w14:textId="17AFC501" w:rsidR="009259C1" w:rsidRDefault="009259C1" w:rsidP="009259C1">
      <w:pPr>
        <w:pStyle w:val="NormalWeb"/>
      </w:pPr>
      <w:r>
        <w:t xml:space="preserve">This course is based on the outline provided by the Education Ministry. More information can be found at: </w:t>
      </w:r>
      <w:r w:rsidR="00667C80" w:rsidRPr="00667C80">
        <w:t>https://curriculum.gov.bc.ca/sites/curriculum.gov.bc.ca/files/pdf/10-12/social-studies/en_ss_10_caw.pdf</w:t>
      </w:r>
    </w:p>
    <w:p w14:paraId="67B7C13B" w14:textId="77777777" w:rsidR="009259C1" w:rsidRDefault="009259C1" w:rsidP="009259C1">
      <w:pPr>
        <w:pStyle w:val="NormalWeb"/>
      </w:pPr>
      <w:r w:rsidRPr="00377E1D">
        <w:rPr>
          <w:u w:val="single"/>
        </w:rPr>
        <w:t>Learning Plan</w:t>
      </w:r>
      <w:r>
        <w:t xml:space="preserve">: </w:t>
      </w:r>
    </w:p>
    <w:p w14:paraId="0F7CE50E" w14:textId="44F5EEAA" w:rsidR="009259C1" w:rsidRDefault="00667C80" w:rsidP="009259C1">
      <w:pPr>
        <w:pStyle w:val="NormalWeb"/>
      </w:pPr>
      <w:r>
        <w:t>We will be following the MYP Individuals and Societies Year 5 course outline that inc</w:t>
      </w:r>
      <w:r w:rsidR="009E715E">
        <w:t>ludes exploration of the following Statements of Inquiry</w:t>
      </w:r>
      <w:r w:rsidR="009259C1">
        <w:t xml:space="preserve">: </w:t>
      </w:r>
    </w:p>
    <w:p w14:paraId="564EAF6C" w14:textId="4DF520CA" w:rsidR="00667C80" w:rsidRDefault="009E715E" w:rsidP="009E715E">
      <w:pPr>
        <w:pStyle w:val="NormalWeb"/>
        <w:numPr>
          <w:ilvl w:val="0"/>
          <w:numId w:val="7"/>
        </w:numPr>
      </w:pPr>
      <w:r>
        <w:t xml:space="preserve">Governmental </w:t>
      </w:r>
      <w:r w:rsidRPr="009E715E">
        <w:t xml:space="preserve">systems use power and process to provide structure and order in </w:t>
      </w:r>
      <w:r>
        <w:t>societies</w:t>
      </w:r>
    </w:p>
    <w:p w14:paraId="31F1BF4C" w14:textId="03522C45" w:rsidR="00667C80" w:rsidRDefault="009E715E" w:rsidP="00667C80">
      <w:pPr>
        <w:pStyle w:val="NormalWeb"/>
        <w:numPr>
          <w:ilvl w:val="0"/>
          <w:numId w:val="7"/>
        </w:numPr>
      </w:pPr>
      <w:r>
        <w:t>Human interactions, through the use of energy, affect environmental sustainability (interdisciplinary unit with Science 10)</w:t>
      </w:r>
    </w:p>
    <w:p w14:paraId="3BCC8478" w14:textId="25799309" w:rsidR="00667C80" w:rsidRDefault="009E715E" w:rsidP="00667C80">
      <w:pPr>
        <w:pStyle w:val="NormalWeb"/>
        <w:numPr>
          <w:ilvl w:val="0"/>
          <w:numId w:val="7"/>
        </w:numPr>
      </w:pPr>
      <w:r>
        <w:t>Global conflicts of the past have changed our current geopolitical climate</w:t>
      </w:r>
    </w:p>
    <w:p w14:paraId="66C86E32" w14:textId="0DBA3575" w:rsidR="00667C80" w:rsidRDefault="009E715E" w:rsidP="00667C80">
      <w:pPr>
        <w:pStyle w:val="NormalWeb"/>
        <w:numPr>
          <w:ilvl w:val="0"/>
          <w:numId w:val="7"/>
        </w:numPr>
      </w:pPr>
      <w:r>
        <w:t>Perspective changes how we view identity</w:t>
      </w:r>
    </w:p>
    <w:p w14:paraId="61D0437E" w14:textId="1701DE76" w:rsidR="009E715E" w:rsidRDefault="009E715E" w:rsidP="00667C80">
      <w:pPr>
        <w:pStyle w:val="NormalWeb"/>
        <w:numPr>
          <w:ilvl w:val="0"/>
          <w:numId w:val="7"/>
        </w:numPr>
      </w:pPr>
      <w:r>
        <w:t>Power shapes equality in the development of place</w:t>
      </w:r>
    </w:p>
    <w:p w14:paraId="4E65C75E" w14:textId="2AF3D1E8" w:rsidR="009259C1" w:rsidRDefault="009259C1" w:rsidP="00667C80">
      <w:pPr>
        <w:pStyle w:val="NormalWeb"/>
      </w:pPr>
      <w:r>
        <w:rPr>
          <w:u w:val="single"/>
        </w:rPr>
        <w:t xml:space="preserve">Assessment &amp; </w:t>
      </w:r>
      <w:r w:rsidRPr="00377E1D">
        <w:rPr>
          <w:u w:val="single"/>
        </w:rPr>
        <w:t>Evaluation</w:t>
      </w:r>
      <w:r>
        <w:t xml:space="preserve">: </w:t>
      </w:r>
    </w:p>
    <w:p w14:paraId="319E3C0A" w14:textId="042F6BA3" w:rsidR="009259C1" w:rsidRDefault="009259C1" w:rsidP="009259C1">
      <w:pPr>
        <w:pStyle w:val="NormalWeb"/>
      </w:pPr>
      <w:r>
        <w:t>Based on</w:t>
      </w:r>
      <w:r w:rsidR="00667C80">
        <w:t xml:space="preserve"> MYP</w:t>
      </w:r>
      <w:r>
        <w:t xml:space="preserve"> performance standards and criteria: </w:t>
      </w:r>
    </w:p>
    <w:p w14:paraId="0EED355E" w14:textId="30EB4087" w:rsidR="00667C80" w:rsidRDefault="009E715E" w:rsidP="00667C80">
      <w:pPr>
        <w:pStyle w:val="NormalWeb"/>
        <w:numPr>
          <w:ilvl w:val="0"/>
          <w:numId w:val="8"/>
        </w:numPr>
      </w:pPr>
      <w:r>
        <w:t>Criterion A: Knowing and U</w:t>
      </w:r>
      <w:r w:rsidR="00667C80">
        <w:t>nderstanding</w:t>
      </w:r>
    </w:p>
    <w:p w14:paraId="3D252347" w14:textId="4C175927" w:rsidR="00667C80" w:rsidRDefault="009E715E" w:rsidP="00667C80">
      <w:pPr>
        <w:pStyle w:val="NormalWeb"/>
        <w:numPr>
          <w:ilvl w:val="0"/>
          <w:numId w:val="8"/>
        </w:numPr>
      </w:pPr>
      <w:r>
        <w:t xml:space="preserve">Criterion B: </w:t>
      </w:r>
      <w:r w:rsidR="00667C80">
        <w:t>Investigating</w:t>
      </w:r>
    </w:p>
    <w:p w14:paraId="76A01A86" w14:textId="36C40C67" w:rsidR="00667C80" w:rsidRDefault="009E715E" w:rsidP="00667C80">
      <w:pPr>
        <w:pStyle w:val="NormalWeb"/>
        <w:numPr>
          <w:ilvl w:val="0"/>
          <w:numId w:val="8"/>
        </w:numPr>
      </w:pPr>
      <w:r>
        <w:t xml:space="preserve">Criterion C: </w:t>
      </w:r>
      <w:r w:rsidR="00667C80">
        <w:t>Communicating</w:t>
      </w:r>
    </w:p>
    <w:p w14:paraId="1B8D23CD" w14:textId="1A1CA017" w:rsidR="00667C80" w:rsidRDefault="009E715E" w:rsidP="00667C80">
      <w:pPr>
        <w:pStyle w:val="NormalWeb"/>
        <w:numPr>
          <w:ilvl w:val="0"/>
          <w:numId w:val="8"/>
        </w:numPr>
      </w:pPr>
      <w:r>
        <w:t>Criterion D: Thinking C</w:t>
      </w:r>
      <w:r w:rsidR="00667C80">
        <w:t>ritically</w:t>
      </w:r>
    </w:p>
    <w:p w14:paraId="4AB805EB" w14:textId="21427E1F" w:rsidR="009259C1" w:rsidRDefault="009259C1" w:rsidP="00667C80">
      <w:pPr>
        <w:pStyle w:val="NormalWeb"/>
      </w:pPr>
      <w:r w:rsidRPr="009F2F3E">
        <w:rPr>
          <w:u w:val="single"/>
        </w:rPr>
        <w:t>Supplies</w:t>
      </w:r>
      <w:r>
        <w:t xml:space="preserve">: </w:t>
      </w:r>
    </w:p>
    <w:p w14:paraId="6A9E2644" w14:textId="086771B6" w:rsidR="004E64ED" w:rsidRDefault="00667C80" w:rsidP="004E64ED">
      <w:pPr>
        <w:pStyle w:val="NormalWeb"/>
        <w:numPr>
          <w:ilvl w:val="0"/>
          <w:numId w:val="9"/>
        </w:numPr>
      </w:pPr>
      <w:r>
        <w:t>Binder, l</w:t>
      </w:r>
      <w:r w:rsidR="004E64ED">
        <w:t>ined and blank paper (8.5x11)</w:t>
      </w:r>
    </w:p>
    <w:p w14:paraId="02E7ECF6" w14:textId="167A3DB6" w:rsidR="004E64ED" w:rsidRDefault="004E64ED" w:rsidP="009259C1">
      <w:pPr>
        <w:pStyle w:val="NormalWeb"/>
        <w:numPr>
          <w:ilvl w:val="0"/>
          <w:numId w:val="9"/>
        </w:numPr>
      </w:pPr>
      <w:r>
        <w:t>Pens and pencils</w:t>
      </w:r>
    </w:p>
    <w:p w14:paraId="5E7A8C15" w14:textId="283262F4" w:rsidR="009259C1" w:rsidRDefault="00DC54D9" w:rsidP="009259C1">
      <w:pPr>
        <w:pStyle w:val="NormalWeb"/>
        <w:numPr>
          <w:ilvl w:val="0"/>
          <w:numId w:val="9"/>
        </w:numPr>
      </w:pPr>
      <w:r>
        <w:t>Class readings (provided)</w:t>
      </w:r>
    </w:p>
    <w:p w14:paraId="300AEA42" w14:textId="2DC9A19F" w:rsidR="00DC54D9" w:rsidRDefault="00DC54D9" w:rsidP="009259C1">
      <w:pPr>
        <w:pStyle w:val="NormalWeb"/>
        <w:numPr>
          <w:ilvl w:val="0"/>
          <w:numId w:val="9"/>
        </w:numPr>
      </w:pPr>
      <w:r>
        <w:t>Access to online texts (computers provided during class time)</w:t>
      </w:r>
    </w:p>
    <w:p w14:paraId="291EEF12" w14:textId="24F96254" w:rsidR="00CE244F" w:rsidRDefault="00CE244F" w:rsidP="00667C80">
      <w:pPr>
        <w:pStyle w:val="NormalWeb"/>
        <w:ind w:left="360"/>
      </w:pPr>
    </w:p>
    <w:sectPr w:rsidR="00CE244F" w:rsidSect="007E29AA">
      <w:headerReference w:type="default" r:id="rId11"/>
      <w:footerReference w:type="default" r:id="rId12"/>
      <w:pgSz w:w="12240" w:h="15840"/>
      <w:pgMar w:top="990" w:right="1440" w:bottom="270" w:left="1440" w:header="14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7EF3D" w14:textId="77777777" w:rsidR="00AE7AD1" w:rsidRDefault="00AE7AD1">
      <w:r>
        <w:separator/>
      </w:r>
    </w:p>
  </w:endnote>
  <w:endnote w:type="continuationSeparator" w:id="0">
    <w:p w14:paraId="7638C9FE" w14:textId="77777777" w:rsidR="00AE7AD1" w:rsidRDefault="00AE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EF19" w14:textId="77777777" w:rsidR="006C58F1" w:rsidRDefault="006C58F1">
    <w:pPr>
      <w:pStyle w:val="Footer"/>
    </w:pPr>
    <w:r>
      <w:rPr>
        <w:noProof/>
        <w:lang w:val="en-CA" w:eastAsia="en-CA"/>
      </w:rPr>
      <w:drawing>
        <wp:inline distT="0" distB="0" distL="0" distR="0" wp14:anchorId="291EEF1C" wp14:editId="291EEF1D">
          <wp:extent cx="330631" cy="286469"/>
          <wp:effectExtent l="0" t="0" r="0" b="0"/>
          <wp:docPr id="4" name="Picture 4"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7AB1" w14:textId="77777777" w:rsidR="00AE7AD1" w:rsidRDefault="00AE7AD1">
      <w:r>
        <w:separator/>
      </w:r>
    </w:p>
  </w:footnote>
  <w:footnote w:type="continuationSeparator" w:id="0">
    <w:p w14:paraId="5FF9C2D2" w14:textId="77777777" w:rsidR="00AE7AD1" w:rsidRDefault="00AE7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EF17" w14:textId="77777777" w:rsidR="006C58F1" w:rsidRDefault="006C58F1">
    <w:pPr>
      <w:pStyle w:val="Header"/>
    </w:pPr>
    <w:r>
      <w:rPr>
        <w:noProof/>
        <w:lang w:val="en-CA" w:eastAsia="en-CA"/>
      </w:rPr>
      <w:drawing>
        <wp:anchor distT="0" distB="0" distL="114300" distR="114300" simplePos="0" relativeHeight="251659264" behindDoc="0" locked="0" layoutInCell="1" allowOverlap="1" wp14:anchorId="291EEF1A" wp14:editId="291EEF1B">
          <wp:simplePos x="0" y="0"/>
          <wp:positionH relativeFrom="margin">
            <wp:posOffset>2047240</wp:posOffset>
          </wp:positionH>
          <wp:positionV relativeFrom="margin">
            <wp:posOffset>-1111885</wp:posOffset>
          </wp:positionV>
          <wp:extent cx="1731645" cy="1144905"/>
          <wp:effectExtent l="0" t="0" r="0" b="0"/>
          <wp:wrapSquare wrapText="bothSides"/>
          <wp:docPr id="3" name="Picture 3"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64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EEF18" w14:textId="77777777" w:rsidR="006C58F1" w:rsidRDefault="006C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19DE05AA"/>
    <w:multiLevelType w:val="hybridMultilevel"/>
    <w:tmpl w:val="D0B67F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126E"/>
    <w:multiLevelType w:val="hybridMultilevel"/>
    <w:tmpl w:val="7C6006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A04BD3"/>
    <w:multiLevelType w:val="hybridMultilevel"/>
    <w:tmpl w:val="FF062F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2C4C73"/>
    <w:multiLevelType w:val="hybridMultilevel"/>
    <w:tmpl w:val="16E262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675D0B"/>
    <w:multiLevelType w:val="hybridMultilevel"/>
    <w:tmpl w:val="644A006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97BA2"/>
    <w:multiLevelType w:val="hybridMultilevel"/>
    <w:tmpl w:val="A44A39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5"/>
  </w:num>
  <w:num w:numId="6">
    <w:abstractNumId w:val="6"/>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1"/>
    <w:rsid w:val="00165B1C"/>
    <w:rsid w:val="001D34B7"/>
    <w:rsid w:val="00285523"/>
    <w:rsid w:val="002A1F1E"/>
    <w:rsid w:val="0038202A"/>
    <w:rsid w:val="00474AD5"/>
    <w:rsid w:val="004E64ED"/>
    <w:rsid w:val="0055160D"/>
    <w:rsid w:val="005C4A8E"/>
    <w:rsid w:val="00667C80"/>
    <w:rsid w:val="0067488B"/>
    <w:rsid w:val="00682B95"/>
    <w:rsid w:val="006923CD"/>
    <w:rsid w:val="006B626D"/>
    <w:rsid w:val="006C58F1"/>
    <w:rsid w:val="007E29AA"/>
    <w:rsid w:val="0087111C"/>
    <w:rsid w:val="008A7EAD"/>
    <w:rsid w:val="008F5C10"/>
    <w:rsid w:val="009259C1"/>
    <w:rsid w:val="009277DC"/>
    <w:rsid w:val="009E715E"/>
    <w:rsid w:val="00AE7AD1"/>
    <w:rsid w:val="00C24019"/>
    <w:rsid w:val="00CB7081"/>
    <w:rsid w:val="00CE244F"/>
    <w:rsid w:val="00D3441D"/>
    <w:rsid w:val="00D4476B"/>
    <w:rsid w:val="00D71B05"/>
    <w:rsid w:val="00DC54D9"/>
    <w:rsid w:val="00E957C3"/>
    <w:rsid w:val="177650F2"/>
    <w:rsid w:val="4206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EEF12"/>
  <w15:docId w15:val="{B59EEAC7-33E5-4C9A-B8B7-8CD658B2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A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uiPriority w:val="99"/>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paragraph" w:styleId="NormalWeb">
    <w:name w:val="Normal (Web)"/>
    <w:basedOn w:val="Normal"/>
    <w:uiPriority w:val="99"/>
    <w:unhideWhenUsed/>
    <w:rsid w:val="009259C1"/>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1282F07226942886B309FB5D13CDA" ma:contentTypeVersion="1" ma:contentTypeDescription="Create a new document." ma:contentTypeScope="" ma:versionID="686585dd9cf88484a50c11e8e10fc84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36A1-DA5A-40EB-B989-6027360B4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2CEB3-092B-4B6A-B95F-78BC5D8DA28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0915FF6-C0AC-408E-9519-CF04E6B53C1B}">
  <ds:schemaRefs>
    <ds:schemaRef ds:uri="http://schemas.microsoft.com/sharepoint/v3/contenttype/forms"/>
  </ds:schemaRefs>
</ds:datastoreItem>
</file>

<file path=customXml/itemProps4.xml><?xml version="1.0" encoding="utf-8"?>
<ds:datastoreItem xmlns:ds="http://schemas.openxmlformats.org/officeDocument/2006/customXml" ds:itemID="{7BC11016-A3EF-4E57-AFE2-0316B190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Tolliday</cp:lastModifiedBy>
  <cp:revision>2</cp:revision>
  <cp:lastPrinted>2016-09-06T23:16:00Z</cp:lastPrinted>
  <dcterms:created xsi:type="dcterms:W3CDTF">2018-01-16T19:53:00Z</dcterms:created>
  <dcterms:modified xsi:type="dcterms:W3CDTF">2018-01-16T19:53:00Z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0x01010052F1282F07226942886B309FB5D13CDA</vt:lpwstr>
  </property>
</Properties>
</file>